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73" w:rsidRPr="00811B91" w:rsidRDefault="004D4373" w:rsidP="004D4373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9. </w:t>
      </w:r>
      <w:r w:rsidRPr="00811B91">
        <w:rPr>
          <w:rFonts w:cs="Times New Roman"/>
          <w:b/>
          <w:sz w:val="30"/>
          <w:szCs w:val="30"/>
        </w:rPr>
        <w:t>Может ли считаться предприятие (производитель) принявшим на себя обязательство по обеспечению последующего безопасного обращения с отходами</w:t>
      </w:r>
      <w:r>
        <w:rPr>
          <w:rFonts w:cs="Times New Roman"/>
          <w:b/>
          <w:sz w:val="30"/>
          <w:szCs w:val="30"/>
        </w:rPr>
        <w:t xml:space="preserve"> (</w:t>
      </w:r>
      <w:r w:rsidRPr="0074676C">
        <w:rPr>
          <w:rFonts w:cs="Times New Roman"/>
          <w:b/>
          <w:sz w:val="30"/>
          <w:szCs w:val="30"/>
        </w:rPr>
        <w:t>в соответствии с Положением о порядке и условиях принятия производителями товаров и упаковки обязательств по обеспечению последующего безопасного обращения с отходами, образовавшимися в результате утраты товарами и упаковкой своих потребительских свойств, утвержден</w:t>
      </w:r>
      <w:r>
        <w:rPr>
          <w:rFonts w:cs="Times New Roman"/>
          <w:b/>
          <w:sz w:val="30"/>
          <w:szCs w:val="30"/>
        </w:rPr>
        <w:t>н</w:t>
      </w:r>
      <w:r w:rsidRPr="0074676C">
        <w:rPr>
          <w:rFonts w:cs="Times New Roman"/>
          <w:b/>
          <w:sz w:val="30"/>
          <w:szCs w:val="30"/>
        </w:rPr>
        <w:t>ый постановлением № 388,</w:t>
      </w:r>
      <w:r w:rsidRPr="00811B91">
        <w:rPr>
          <w:rFonts w:cs="Times New Roman"/>
          <w:b/>
          <w:sz w:val="30"/>
          <w:szCs w:val="30"/>
        </w:rPr>
        <w:t xml:space="preserve"> если на предприятии осуществляется самостоятельный сбор и передача на использование только собственных отходов упаковки?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Нет, не может. 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Производители считаются принявшими на себя обязательства по обеспечению последующего безопасного обращения с отходами, образовавшихся в результате утраты товарами и упаковкой своих потребительских свойств (далее – обязательства), если ими выполняются два условия: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– сбор отходов товаров и упаковки от физических лиц;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– самостоятельное или с привлечением иных лиц использование на территории Республики Беларусь данных отходов.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Соответственно, в случае самостоятельного сбора собственных отходов производства, а не отходов от физических лиц, предприятие не может быть признано принявшим на себя упомянутые обязательства.</w:t>
      </w:r>
    </w:p>
    <w:p w:rsidR="004D4373" w:rsidRPr="00811B91" w:rsidRDefault="004D4373" w:rsidP="004D4373">
      <w:pPr>
        <w:spacing w:line="240" w:lineRule="auto"/>
        <w:contextualSpacing/>
        <w:rPr>
          <w:rFonts w:cs="Times New Roman"/>
          <w:i/>
          <w:sz w:val="30"/>
          <w:szCs w:val="30"/>
        </w:rPr>
      </w:pPr>
      <w:proofErr w:type="spellStart"/>
      <w:r w:rsidRPr="00811B91">
        <w:rPr>
          <w:rFonts w:cs="Times New Roman"/>
          <w:i/>
          <w:sz w:val="30"/>
          <w:szCs w:val="30"/>
        </w:rPr>
        <w:t>Справочно</w:t>
      </w:r>
      <w:proofErr w:type="spellEnd"/>
      <w:r w:rsidRPr="00811B91">
        <w:rPr>
          <w:rFonts w:cs="Times New Roman"/>
          <w:i/>
          <w:sz w:val="30"/>
          <w:szCs w:val="30"/>
        </w:rPr>
        <w:t>: Положение о порядке и условиях принятия производителями товаров и упаковки обязательств по обеспечению последующего безопасного обращения с отходами, образовавшимися в результате утраты товарами и упаковкой своих потребительских свойств утверждены постановлением Совета Министров Республики Беларусь от 30 июня 2020 г. № 388 «О реализации Указа Президента Республики Беларусь от 17 января 2020 г. № 16».</w:t>
      </w:r>
    </w:p>
    <w:p w:rsidR="00A65E32" w:rsidRPr="004D4373" w:rsidRDefault="00A65E32" w:rsidP="004D4373">
      <w:bookmarkStart w:id="0" w:name="_GoBack"/>
      <w:bookmarkEnd w:id="0"/>
    </w:p>
    <w:sectPr w:rsidR="00A65E32" w:rsidRPr="004D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00"/>
    <w:rsid w:val="004D4373"/>
    <w:rsid w:val="00A65E32"/>
    <w:rsid w:val="00B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BE56-BFD9-4E95-9664-010326A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00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2020-10-16T11:03:00Z</dcterms:created>
  <dcterms:modified xsi:type="dcterms:W3CDTF">2020-10-16T11:18:00Z</dcterms:modified>
</cp:coreProperties>
</file>